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689FB" w14:textId="77777777" w:rsidR="001D602E" w:rsidRDefault="001D602E" w:rsidP="001D602E">
      <w:pPr>
        <w:ind w:left="5669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1 к решению Собрания Новоузенского муниципального района от 19 декабря 2024 года № 802 (с изменениями от 27.12.2024 №813, от 30.01.2025 № 815, от 31.03.2025 № 846, от 29.05.2025 № 858, 26.06.2025 № 871, от 28.08.2025 № 888, от 25.09.2025 № 903, от 15.10.2025 № 915, от 30.10.2025 № 917, от 27.11.2025 № 929, 18.12.2025 № 943, от 29.12.2025 № 952)</w:t>
      </w:r>
    </w:p>
    <w:p w14:paraId="67D81DC0" w14:textId="77777777" w:rsidR="001D602E" w:rsidRDefault="001D602E" w:rsidP="001D602E">
      <w:pPr>
        <w:jc w:val="center"/>
        <w:rPr>
          <w:rFonts w:ascii="Tempora LGC Uni" w:hAnsi="Tempora LGC Uni" w:cs="Tempora LGC Uni"/>
          <w:b/>
          <w:bCs/>
          <w:sz w:val="24"/>
          <w:szCs w:val="24"/>
        </w:rPr>
      </w:pPr>
      <w:r>
        <w:rPr>
          <w:rFonts w:ascii="Tempora LGC Uni" w:hAnsi="Tempora LGC Uni" w:cs="Tempora LGC Uni"/>
          <w:b/>
          <w:bCs/>
          <w:sz w:val="24"/>
          <w:szCs w:val="24"/>
        </w:rPr>
        <w:t xml:space="preserve">Безвозмездные поступления в бюджет Новоузенского муниципального района на 2025 год и на плановый период 2026 и 2027 годов </w:t>
      </w:r>
    </w:p>
    <w:p w14:paraId="68FA3819" w14:textId="77777777" w:rsidR="001D602E" w:rsidRDefault="001D602E" w:rsidP="001D602E">
      <w:pPr>
        <w:jc w:val="right"/>
        <w:rPr>
          <w:rFonts w:ascii="Tempora LGC Uni" w:hAnsi="Tempora LGC Uni" w:cs="Tempora LGC Uni"/>
        </w:rPr>
      </w:pPr>
      <w:proofErr w:type="spellStart"/>
      <w:r>
        <w:rPr>
          <w:rFonts w:ascii="Tempora LGC Uni" w:hAnsi="Tempora LGC Uni" w:cs="Tempora LGC Uni"/>
        </w:rPr>
        <w:t>Тыс.руб</w:t>
      </w:r>
      <w:proofErr w:type="spellEnd"/>
      <w:r>
        <w:rPr>
          <w:rFonts w:ascii="Tempora LGC Uni" w:hAnsi="Tempora LGC Uni" w:cs="Tempora LGC Uni"/>
        </w:rPr>
        <w:t>.</w:t>
      </w:r>
    </w:p>
    <w:tbl>
      <w:tblPr>
        <w:tblStyle w:val="a3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3"/>
        <w:gridCol w:w="3371"/>
        <w:gridCol w:w="992"/>
        <w:gridCol w:w="1134"/>
        <w:gridCol w:w="1134"/>
      </w:tblGrid>
      <w:tr w:rsidR="001D602E" w14:paraId="1D760EF7" w14:textId="77777777" w:rsidTr="00E9411E">
        <w:tc>
          <w:tcPr>
            <w:tcW w:w="23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6FFC1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Код бюджетной классификации</w:t>
            </w:r>
          </w:p>
        </w:tc>
        <w:tc>
          <w:tcPr>
            <w:tcW w:w="3371" w:type="dxa"/>
            <w:tcBorders>
              <w:top w:val="single" w:sz="12" w:space="0" w:color="000000"/>
              <w:left w:val="none" w:sz="4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E85CC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single" w:sz="12" w:space="0" w:color="000000"/>
              <w:left w:val="none" w:sz="4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FD887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2025 год</w:t>
            </w:r>
          </w:p>
        </w:tc>
        <w:tc>
          <w:tcPr>
            <w:tcW w:w="1134" w:type="dxa"/>
            <w:tcBorders>
              <w:top w:val="single" w:sz="12" w:space="0" w:color="000000"/>
              <w:left w:val="none" w:sz="4" w:space="0" w:color="000000"/>
              <w:bottom w:val="single" w:sz="12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2585B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2026 год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4866E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2027 год</w:t>
            </w:r>
          </w:p>
        </w:tc>
      </w:tr>
      <w:tr w:rsidR="001D602E" w14:paraId="6804CE47" w14:textId="77777777" w:rsidTr="00E9411E">
        <w:tc>
          <w:tcPr>
            <w:tcW w:w="2313" w:type="dxa"/>
            <w:tcBorders>
              <w:top w:val="single" w:sz="12" w:space="0" w:color="000000"/>
              <w:left w:val="single" w:sz="12" w:space="0" w:color="000000"/>
              <w:bottom w:val="none" w:sz="4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8EDE0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1</w:t>
            </w:r>
          </w:p>
        </w:tc>
        <w:tc>
          <w:tcPr>
            <w:tcW w:w="3371" w:type="dxa"/>
            <w:tcBorders>
              <w:top w:val="single" w:sz="12" w:space="0" w:color="000000"/>
              <w:left w:val="none" w:sz="4" w:space="0" w:color="000000"/>
              <w:bottom w:val="none" w:sz="4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A838B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12" w:space="0" w:color="000000"/>
              <w:left w:val="none" w:sz="4" w:space="0" w:color="000000"/>
              <w:bottom w:val="none" w:sz="4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524D1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12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F23E0B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2F6DA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5</w:t>
            </w:r>
          </w:p>
        </w:tc>
      </w:tr>
      <w:tr w:rsidR="001D602E" w14:paraId="3EFD9957" w14:textId="77777777" w:rsidTr="00E9411E">
        <w:tc>
          <w:tcPr>
            <w:tcW w:w="2313" w:type="dxa"/>
            <w:tcBorders>
              <w:top w:val="single" w:sz="12" w:space="0" w:color="000000"/>
              <w:left w:val="single" w:sz="12" w:space="0" w:color="000000"/>
              <w:bottom w:val="none" w:sz="4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A65C4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000 200 00000 00 0000 000</w:t>
            </w:r>
          </w:p>
        </w:tc>
        <w:tc>
          <w:tcPr>
            <w:tcW w:w="3371" w:type="dxa"/>
            <w:tcBorders>
              <w:top w:val="single" w:sz="12" w:space="0" w:color="000000"/>
              <w:left w:val="none" w:sz="4" w:space="0" w:color="000000"/>
              <w:bottom w:val="none" w:sz="4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EE03A" w14:textId="77777777" w:rsidR="001D602E" w:rsidRDefault="001D602E" w:rsidP="00E9411E">
            <w:pPr>
              <w:spacing w:after="0" w:line="57" w:lineRule="atLeas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CEA9C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880 710,7 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13ED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660 305,4 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45B42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808 409,3 </w:t>
            </w:r>
          </w:p>
        </w:tc>
      </w:tr>
      <w:tr w:rsidR="001D602E" w14:paraId="23CD74D4" w14:textId="77777777" w:rsidTr="00E9411E">
        <w:tc>
          <w:tcPr>
            <w:tcW w:w="23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07873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000 202 00000 00 0000 000</w:t>
            </w:r>
          </w:p>
        </w:tc>
        <w:tc>
          <w:tcPr>
            <w:tcW w:w="3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499617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FC0AE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881 376,9 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FA243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660 305,4 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0B00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808 409,3 </w:t>
            </w:r>
          </w:p>
        </w:tc>
      </w:tr>
      <w:tr w:rsidR="001D602E" w14:paraId="47A5FEE3" w14:textId="77777777" w:rsidTr="00E9411E">
        <w:tc>
          <w:tcPr>
            <w:tcW w:w="23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7A7A9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</w:p>
        </w:tc>
        <w:tc>
          <w:tcPr>
            <w:tcW w:w="33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B7C32D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в том числе: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78BC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B64C8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62BAB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450CD9FA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0140C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000 202 10000 00 0000 150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7DDD89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333333"/>
              </w:rPr>
              <w:t>Дотации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8AE0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272 295,6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A2E6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220 692,3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2B45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233 766,0 </w:t>
            </w:r>
          </w:p>
        </w:tc>
      </w:tr>
      <w:tr w:rsidR="001D602E" w14:paraId="0F9B3CFF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32609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000 2 02 15001 00 0000 150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A6F56C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1F50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246 381,0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190EA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220 692,3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14184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233 766,0 </w:t>
            </w:r>
          </w:p>
        </w:tc>
      </w:tr>
      <w:tr w:rsidR="001D602E" w14:paraId="2E861684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FC685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000 2 02 15001 05 0000 150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FCBE3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D88B2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246 381,0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20E92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220 692,3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5E52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233 766,0 </w:t>
            </w:r>
          </w:p>
        </w:tc>
      </w:tr>
      <w:tr w:rsidR="001D602E" w14:paraId="5BF14D55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A82A5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000 2 02 15002 00 0000 150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2D2BA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2AFACB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25 914,6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413B0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D42DE3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0,0 </w:t>
            </w:r>
          </w:p>
        </w:tc>
      </w:tr>
      <w:tr w:rsidR="001D602E" w14:paraId="2911BF2E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0970F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000 2 02 15002 05 0000 150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00AD8" w14:textId="77777777" w:rsidR="001D602E" w:rsidRDefault="001D602E" w:rsidP="00E9411E">
            <w:pPr>
              <w:spacing w:after="0" w:line="57" w:lineRule="atLeas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CC5A2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25 914,6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67E11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F1E14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61F06209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0205A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000 2 02 20000 00 0000 150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45F1F7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Субсидии бюджетам бюджетной системы Российской Федерации (межбюджетные субсидии), в том 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05F54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95 087,7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36081C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11 470,8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1F7E8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145 438,0 </w:t>
            </w:r>
          </w:p>
        </w:tc>
      </w:tr>
      <w:tr w:rsidR="001D602E" w14:paraId="4D41C478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DDCB1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000 202 25304 05 0000150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3861F3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Субсидии бюджетам муниципальных районов области на организацию бесплатного горячего питания обучающихся, получающих начальное общее образование в муниципальных </w:t>
            </w:r>
            <w:r>
              <w:rPr>
                <w:rFonts w:ascii="Tempora LGC Uni" w:eastAsia="Tempora LGC Uni" w:hAnsi="Tempora LGC Uni" w:cs="Tempora LGC Uni"/>
                <w:color w:val="000000"/>
              </w:rPr>
              <w:br/>
              <w:t>образовательных организациях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24D1E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13 082,8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54754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11 470,8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E034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10 973,2 </w:t>
            </w:r>
          </w:p>
        </w:tc>
      </w:tr>
      <w:tr w:rsidR="001D602E" w14:paraId="50B77651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AFE7E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000 202 25467 05 0000150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A20BE0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Субсидии бюджетам муниципальных районов области на обеспечение развития и укрепления </w:t>
            </w:r>
            <w:proofErr w:type="spellStart"/>
            <w:r>
              <w:rPr>
                <w:rFonts w:ascii="Tempora LGC Uni" w:eastAsia="Tempora LGC Uni" w:hAnsi="Tempora LGC Uni" w:cs="Tempora LGC Uni"/>
                <w:color w:val="000000"/>
              </w:rPr>
              <w:t>материальнотехнической</w:t>
            </w:r>
            <w:proofErr w:type="spellEnd"/>
            <w:r>
              <w:rPr>
                <w:rFonts w:ascii="Tempora LGC Uni" w:eastAsia="Tempora LGC Uni" w:hAnsi="Tempora LGC Uni" w:cs="Tempora LGC Uni"/>
                <w:color w:val="000000"/>
              </w:rPr>
              <w:t xml:space="preserve"> базы домов </w:t>
            </w:r>
            <w:r>
              <w:rPr>
                <w:rFonts w:ascii="Tempora LGC Uni" w:eastAsia="Tempora LGC Uni" w:hAnsi="Tempora LGC Uni" w:cs="Tempora LGC Uni"/>
                <w:color w:val="000000"/>
              </w:rPr>
              <w:lastRenderedPageBreak/>
              <w:t>культуры в населенных пунктах с числом жителей до 50 тысяч 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E83FD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lastRenderedPageBreak/>
              <w:t xml:space="preserve">2 838,8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A653D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AB751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4AAD82DF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2DDBD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000 202 25497 05 0000 150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416D1C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38FA8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177,4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AFA9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D7063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138CEEF7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2770E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000 202 25519 05 0000 150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1E5052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Субсидии бюджетам муниципальных районов области на государственную поддержку отрасли культуры: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C138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268,8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73083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CEA14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481C46D0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82A36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82119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на государственную поддержку лучших сельских учреждений культуры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AA0DD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112,3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9FD87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FE33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6CDC4651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57C3D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0C38D4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на государственную поддержку лучших работников сельских учреждений культуры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ED02D8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56,2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2EC8B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93C5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17C65543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28F87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C922DC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 на комплектование книжных фондов </w:t>
            </w:r>
            <w:r>
              <w:rPr>
                <w:rFonts w:ascii="Tempora LGC Uni" w:eastAsia="Tempora LGC Uni" w:hAnsi="Tempora LGC Uni" w:cs="Tempora LGC Uni"/>
                <w:color w:val="000000"/>
              </w:rPr>
              <w:br/>
              <w:t>муниципальных общедоступных библиотек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B0C37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100,3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07FF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9C77A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3A568FFA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198D3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000 202 25559 05 0000 150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1093F1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Субсидии бюджетам муниципальных районов на 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874B9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963,3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28D7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9C0CE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453456FD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E4E73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000 202 25599 05 0000 150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746971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Субсидии бюджетам муниципальных районов на подготовку проектов межевания земельных участков и проведение кадастровых работ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E01D1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300,0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8B319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BAFCE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318F1335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FA09FF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000 202 25750 05 0000 150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5E2633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Субсидии бюджетам муниципальных районов области на модернизацию школьных систем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C2C98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7BAA8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0872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134 464,8 </w:t>
            </w:r>
          </w:p>
        </w:tc>
      </w:tr>
      <w:tr w:rsidR="001D602E" w14:paraId="35761ED9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098C4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000 202 29900 05 0000 150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51801A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Субсидии бюджетам муниципальных районов из местных бюджетов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C4AAC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25 453,0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99189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10192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4230FB95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A3863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000 2 02 29999 00 0000 150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A1E15E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Прочие субсидии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F9DDB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52 003,7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791B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D9A9B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0,0 </w:t>
            </w:r>
          </w:p>
        </w:tc>
      </w:tr>
      <w:tr w:rsidR="001D602E" w14:paraId="26F16BEC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063B6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000 2 02 29999 05 0078 150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6E1C21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</w:rPr>
              <w:t>Cубсидии</w:t>
            </w:r>
            <w:proofErr w:type="spellEnd"/>
            <w:r>
              <w:rPr>
                <w:rFonts w:ascii="Tempora LGC Uni" w:eastAsia="Tempora LGC Uni" w:hAnsi="Tempora LGC Uni" w:cs="Tempora LGC Uni"/>
                <w:color w:val="000000"/>
              </w:rPr>
              <w:t xml:space="preserve"> бюджетам муниципальных районов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9DDC0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48 255,5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CFEB2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3B487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64039B98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5FE26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000 202 29999 05 0086 150</w:t>
            </w:r>
          </w:p>
        </w:tc>
        <w:tc>
          <w:tcPr>
            <w:tcW w:w="3371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B3C13C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Субсидии бюджетам муниципальных районов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8F4F0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2 500,0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9625E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F9F6A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25076293" w14:textId="77777777" w:rsidTr="00E9411E">
        <w:tc>
          <w:tcPr>
            <w:tcW w:w="2313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4FA3F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</w:p>
        </w:tc>
        <w:tc>
          <w:tcPr>
            <w:tcW w:w="3371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12F89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i/>
                <w:color w:val="000000"/>
              </w:rPr>
              <w:t>дошкольных образовательных организациях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95CE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1 000,0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EFF3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191E9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6E0C7E9E" w14:textId="77777777" w:rsidTr="00E9411E">
        <w:tc>
          <w:tcPr>
            <w:tcW w:w="2313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D6D75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</w:p>
        </w:tc>
        <w:tc>
          <w:tcPr>
            <w:tcW w:w="3371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3CE2FE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i/>
                <w:color w:val="000000"/>
              </w:rPr>
              <w:t>общеобразовательных организациях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CFAAC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1 000,0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96E81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1126B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09049853" w14:textId="77777777" w:rsidTr="00E9411E">
        <w:tc>
          <w:tcPr>
            <w:tcW w:w="231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25507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</w:p>
        </w:tc>
        <w:tc>
          <w:tcPr>
            <w:tcW w:w="3371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4E176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i/>
                <w:color w:val="000000"/>
              </w:rPr>
              <w:t>учреждениях дополнительного образования детей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A1F58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500,0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144A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320F9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6C13E2A4" w14:textId="77777777" w:rsidTr="00E9411E">
        <w:tc>
          <w:tcPr>
            <w:tcW w:w="231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44D8B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000 202 29999 05 0126 150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2F997A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Субсидий бюджетам муниципальных районов области на 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F97D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500,0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10E7A0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2BAC4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089B1459" w14:textId="77777777" w:rsidTr="00E9411E">
        <w:tc>
          <w:tcPr>
            <w:tcW w:w="231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AADEE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000 202 29999 05 0128 150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1F6325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Субсидии бюджетам муниципальных районов области на достижение </w:t>
            </w:r>
            <w:r>
              <w:rPr>
                <w:rFonts w:ascii="Tempora LGC Uni" w:eastAsia="Tempora LGC Uni" w:hAnsi="Tempora LGC Uni" w:cs="Tempora LGC Uni"/>
                <w:color w:val="000000"/>
              </w:rPr>
              <w:lastRenderedPageBreak/>
              <w:t>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B5A8E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lastRenderedPageBreak/>
              <w:t xml:space="preserve">748,2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DEACD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5A5EB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58FA98AE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843FE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000 2 02 30000 00 0000 150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0540CF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Субвенции бюджетам бюджетной системы Российской Федерации, в том 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447BA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425 218,7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06E3B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420 220,3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1A819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421 213,8 </w:t>
            </w:r>
          </w:p>
        </w:tc>
      </w:tr>
      <w:tr w:rsidR="001D602E" w14:paraId="46BDEE4D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01DA2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000 2 02 30024 00 0000 150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3DA234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449E8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397 147,4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418C7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390 028,3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77FC7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390 812,4 </w:t>
            </w:r>
          </w:p>
        </w:tc>
      </w:tr>
      <w:tr w:rsidR="001D602E" w14:paraId="52090622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BE74C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000 2 02 30024 05 0001 150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953AF4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</w:rPr>
              <w:t>Cубвенции</w:t>
            </w:r>
            <w:proofErr w:type="spellEnd"/>
            <w:r>
              <w:rPr>
                <w:rFonts w:ascii="Tempora LGC Uni" w:eastAsia="Tempora LGC Uni" w:hAnsi="Tempora LGC Uni" w:cs="Tempora LGC Uni"/>
                <w:color w:val="000000"/>
              </w:rPr>
              <w:t xml:space="preserve"> бюджетам муниципальных районов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395A8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288 265,8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120E7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275 955,9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813B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276 644,0 </w:t>
            </w:r>
          </w:p>
        </w:tc>
      </w:tr>
      <w:tr w:rsidR="001D602E" w14:paraId="13C0847A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D1819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000 2 02 30024 05 0003 150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D25771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Субвенции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15428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544,3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64EA9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544,3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471DA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544,3 </w:t>
            </w:r>
          </w:p>
        </w:tc>
      </w:tr>
      <w:tr w:rsidR="001D602E" w14:paraId="1549BF2C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6EC59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000 2 02 30024 05 0004 150</w:t>
            </w:r>
          </w:p>
        </w:tc>
        <w:tc>
          <w:tcPr>
            <w:tcW w:w="337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C5FCBB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</w:rPr>
              <w:t>Cубвенции</w:t>
            </w:r>
            <w:proofErr w:type="spellEnd"/>
            <w:r>
              <w:rPr>
                <w:rFonts w:ascii="Tempora LGC Uni" w:eastAsia="Tempora LGC Uni" w:hAnsi="Tempora LGC Uni" w:cs="Tempora LGC Uni"/>
                <w:color w:val="000000"/>
              </w:rPr>
              <w:t xml:space="preserve"> бюджетам муниципальных районов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D6914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2 177,2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4E142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2 177,2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2754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2 177,2 </w:t>
            </w:r>
          </w:p>
        </w:tc>
      </w:tr>
      <w:tr w:rsidR="001D602E" w14:paraId="75B92D21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7AC10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000 2 02 30024 05 0007 150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D0BAAD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Субвенции бюджетам муниципальных районов области на исполнение государственных полномочий по расчету и предоставлению дотаций поселениям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6690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1 720,1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7CD7E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1 824,6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32B19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1 903,7 </w:t>
            </w:r>
          </w:p>
        </w:tc>
      </w:tr>
      <w:tr w:rsidR="001D602E" w14:paraId="178AD6CB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53D07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000 2 02 30024 05 0008 150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032110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</w:rPr>
              <w:t>Cубвенции</w:t>
            </w:r>
            <w:proofErr w:type="spellEnd"/>
            <w:r>
              <w:rPr>
                <w:rFonts w:ascii="Tempora LGC Uni" w:eastAsia="Tempora LGC Uni" w:hAnsi="Tempora LGC Uni" w:cs="Tempora LGC Uni"/>
                <w:color w:val="000000"/>
              </w:rPr>
              <w:t xml:space="preserve">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855C1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544,3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E9903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544,3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1085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544,3 </w:t>
            </w:r>
          </w:p>
        </w:tc>
      </w:tr>
      <w:tr w:rsidR="001D602E" w14:paraId="69078D5A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ED8A7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000 2 02 30024 05 0009 150</w:t>
            </w:r>
          </w:p>
        </w:tc>
        <w:tc>
          <w:tcPr>
            <w:tcW w:w="3371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AA4D46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</w:rPr>
              <w:t>Cубвенции</w:t>
            </w:r>
            <w:proofErr w:type="spellEnd"/>
            <w:r>
              <w:rPr>
                <w:rFonts w:ascii="Tempora LGC Uni" w:eastAsia="Tempora LGC Uni" w:hAnsi="Tempora LGC Uni" w:cs="Tempora LGC Uni"/>
                <w:color w:val="000000"/>
              </w:rPr>
              <w:t xml:space="preserve"> бюджетам муниципальных районов на осуществление органами </w:t>
            </w:r>
            <w:r>
              <w:rPr>
                <w:rFonts w:ascii="Tempora LGC Uni" w:eastAsia="Tempora LGC Uni" w:hAnsi="Tempora LGC Uni" w:cs="Tempora LGC Uni"/>
                <w:color w:val="000000"/>
              </w:rPr>
              <w:lastRenderedPageBreak/>
              <w:t>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3184B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lastRenderedPageBreak/>
              <w:t xml:space="preserve">1 088,6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7F959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1 088,6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587CD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1 088,6 </w:t>
            </w:r>
          </w:p>
        </w:tc>
      </w:tr>
      <w:tr w:rsidR="001D602E" w14:paraId="1C500DFC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69EC8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000 2 02 30024 05 0012 150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C6422A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</w:rPr>
              <w:t>Cубвенции</w:t>
            </w:r>
            <w:proofErr w:type="spellEnd"/>
            <w:r>
              <w:rPr>
                <w:rFonts w:ascii="Tempora LGC Uni" w:eastAsia="Tempora LGC Uni" w:hAnsi="Tempora LGC Uni" w:cs="Tempora LGC Uni"/>
                <w:color w:val="000000"/>
              </w:rPr>
              <w:t xml:space="preserve">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50121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211,0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9077C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217,8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0F83C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225,0 </w:t>
            </w:r>
          </w:p>
        </w:tc>
      </w:tr>
      <w:tr w:rsidR="001D602E" w14:paraId="7DD8DDCA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53D82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000 2 02 30024 05 0014 150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859094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</w:rPr>
              <w:t>Cубвенции</w:t>
            </w:r>
            <w:proofErr w:type="spellEnd"/>
            <w:r>
              <w:rPr>
                <w:rFonts w:ascii="Tempora LGC Uni" w:eastAsia="Tempora LGC Uni" w:hAnsi="Tempora LGC Uni" w:cs="Tempora LGC Uni"/>
                <w:color w:val="000000"/>
              </w:rPr>
              <w:t xml:space="preserve"> бюджетам муниципальных районов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0823E8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1 977,2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6403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3 568,6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A5C0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3 568,6 </w:t>
            </w:r>
          </w:p>
        </w:tc>
      </w:tr>
      <w:tr w:rsidR="001D602E" w14:paraId="61077238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19482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000 2 02 30024 05 0027 150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6AF819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</w:rPr>
              <w:t>Cубвенции</w:t>
            </w:r>
            <w:proofErr w:type="spellEnd"/>
            <w:r>
              <w:rPr>
                <w:rFonts w:ascii="Tempora LGC Uni" w:eastAsia="Tempora LGC Uni" w:hAnsi="Tempora LGC Uni" w:cs="Tempora LGC Uni"/>
                <w:color w:val="000000"/>
              </w:rPr>
              <w:t xml:space="preserve"> бюджетам муниципальных районов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CABC1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2 923,0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5C85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5 303,3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327B7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5 303,3 </w:t>
            </w:r>
          </w:p>
        </w:tc>
      </w:tr>
      <w:tr w:rsidR="001D602E" w14:paraId="317F0B50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5A6E8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000 2 02 30024 05 0045 150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D106F2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Субвенции бюджетам муниципальных районов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444B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103,9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CC8F2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239,4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5A2B0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239,4 </w:t>
            </w:r>
          </w:p>
        </w:tc>
      </w:tr>
      <w:tr w:rsidR="001D602E" w14:paraId="35CE3F1E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1B993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000 2 02 30024 05 0028 150</w:t>
            </w:r>
          </w:p>
        </w:tc>
        <w:tc>
          <w:tcPr>
            <w:tcW w:w="337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994179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</w:rPr>
              <w:t>Cубвенции</w:t>
            </w:r>
            <w:proofErr w:type="spellEnd"/>
            <w:r>
              <w:rPr>
                <w:rFonts w:ascii="Tempora LGC Uni" w:eastAsia="Tempora LGC Uni" w:hAnsi="Tempora LGC Uni" w:cs="Tempora LGC Uni"/>
                <w:color w:val="000000"/>
              </w:rPr>
              <w:t xml:space="preserve"> бюджетам муниципальных районов области на частичное финансирование расходов на присмотр и уход за детьми </w:t>
            </w:r>
            <w:r>
              <w:rPr>
                <w:rFonts w:ascii="Tempora LGC Uni" w:eastAsia="Tempora LGC Uni" w:hAnsi="Tempora LGC Uni" w:cs="Tempora LGC Uni"/>
                <w:color w:val="000000"/>
              </w:rPr>
              <w:lastRenderedPageBreak/>
              <w:t>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1AF93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lastRenderedPageBreak/>
              <w:t xml:space="preserve">66,8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9748B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66,8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8BFA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66,8 </w:t>
            </w:r>
          </w:p>
        </w:tc>
      </w:tr>
      <w:tr w:rsidR="001D602E" w14:paraId="5872C69B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8319F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000 2 02 30024 05 0029 150</w:t>
            </w:r>
          </w:p>
        </w:tc>
        <w:tc>
          <w:tcPr>
            <w:tcW w:w="3371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484CB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</w:rPr>
              <w:t>Cубвенции</w:t>
            </w:r>
            <w:proofErr w:type="spellEnd"/>
            <w:r>
              <w:rPr>
                <w:rFonts w:ascii="Tempora LGC Uni" w:eastAsia="Tempora LGC Uni" w:hAnsi="Tempora LGC Uni" w:cs="Tempora LGC Uni"/>
                <w:color w:val="000000"/>
              </w:rPr>
              <w:t xml:space="preserve">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72607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253,9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AC2EA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262,9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48C2E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272,6 </w:t>
            </w:r>
          </w:p>
        </w:tc>
      </w:tr>
      <w:tr w:rsidR="001D602E" w14:paraId="0FE74DD2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A18ED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000 2 02 30024 05 0037 150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DB1629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</w:rPr>
              <w:t>Cубвенции</w:t>
            </w:r>
            <w:proofErr w:type="spellEnd"/>
            <w:r>
              <w:rPr>
                <w:rFonts w:ascii="Tempora LGC Uni" w:eastAsia="Tempora LGC Uni" w:hAnsi="Tempora LGC Uni" w:cs="Tempora LGC Uni"/>
                <w:color w:val="000000"/>
              </w:rPr>
              <w:t xml:space="preserve">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E0979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96 328,6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EE33FB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97 697,4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D19E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97 697,4 </w:t>
            </w:r>
          </w:p>
        </w:tc>
      </w:tr>
      <w:tr w:rsidR="001D602E" w14:paraId="3880E573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12CC8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000 2 02 30024 05 0038 150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FD70A" w14:textId="77777777" w:rsidR="001D602E" w:rsidRDefault="001D602E" w:rsidP="00E9411E">
            <w:pPr>
              <w:spacing w:after="0" w:line="57" w:lineRule="atLeast"/>
              <w:rPr>
                <w:rFonts w:ascii="Tempora LGC Uni" w:hAnsi="Tempora LGC Uni" w:cs="Tempora LGC Uni"/>
              </w:rPr>
            </w:pPr>
            <w:proofErr w:type="spellStart"/>
            <w:r>
              <w:rPr>
                <w:rFonts w:ascii="Tempora LGC Uni" w:eastAsia="Tempora LGC Uni" w:hAnsi="Tempora LGC Uni" w:cs="Tempora LGC Uni"/>
                <w:color w:val="000000"/>
              </w:rPr>
              <w:t>Cубвенции</w:t>
            </w:r>
            <w:proofErr w:type="spellEnd"/>
            <w:r>
              <w:rPr>
                <w:rFonts w:ascii="Tempora LGC Uni" w:eastAsia="Tempora LGC Uni" w:hAnsi="Tempora LGC Uni" w:cs="Tempora LGC Uni"/>
                <w:color w:val="000000"/>
              </w:rPr>
              <w:t xml:space="preserve">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96110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D9920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83333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5EB8B379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F2FEA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000 2 02 30024 05 0043 150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0E02A4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Субвенции бюджетам муниципальных районов области на осуществление органами местного самоуправления </w:t>
            </w:r>
            <w:r>
              <w:rPr>
                <w:rFonts w:ascii="Tempora LGC Uni" w:eastAsia="Tempora LGC Uni" w:hAnsi="Tempora LGC Uni" w:cs="Tempora LGC Uni"/>
                <w:color w:val="000000"/>
              </w:rPr>
              <w:lastRenderedPageBreak/>
              <w:t xml:space="preserve">отдельных государственных полномочий по организации проведения мероприятий при осуществлении деятельности по обращению с животными без владельцев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8373B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lastRenderedPageBreak/>
              <w:t xml:space="preserve">940,0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B8A42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537,2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3C5D0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537,2 </w:t>
            </w:r>
          </w:p>
        </w:tc>
      </w:tr>
      <w:tr w:rsidR="001D602E" w14:paraId="7BABA040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A23E9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000 202 35120 05 0000 150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0A49E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Субвенции бюджетам муниципальных районов области на осуществление полномочий по составлению (изменению) списков кандидатов в присяжные заседатели федеральных судов </w:t>
            </w:r>
            <w:proofErr w:type="gramStart"/>
            <w:r>
              <w:rPr>
                <w:rFonts w:ascii="Tempora LGC Uni" w:eastAsia="Tempora LGC Uni" w:hAnsi="Tempora LGC Uni" w:cs="Tempora LGC Uni"/>
                <w:color w:val="000000"/>
              </w:rPr>
              <w:t>об-щей</w:t>
            </w:r>
            <w:proofErr w:type="gramEnd"/>
            <w:r>
              <w:rPr>
                <w:rFonts w:ascii="Tempora LGC Uni" w:eastAsia="Tempora LGC Uni" w:hAnsi="Tempora LGC Uni" w:cs="Tempora LGC Uni"/>
                <w:color w:val="000000"/>
              </w:rPr>
              <w:t xml:space="preserve"> юрисдикции в Российской 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82EB7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5,8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5233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34,9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4847E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10,1 </w:t>
            </w:r>
          </w:p>
        </w:tc>
      </w:tr>
      <w:tr w:rsidR="001D602E" w14:paraId="3A921C9C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FA639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000 2 02 35303 05 0000 150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088CA1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Субвенции бюджетам муниципальных районов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7F7F9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28 065,5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0E333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30 157,1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8E9E7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30 391,3 </w:t>
            </w:r>
          </w:p>
        </w:tc>
      </w:tr>
      <w:tr w:rsidR="001D602E" w14:paraId="2E15F6E2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05069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000 2 02 40000 00 0000 150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F9876A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333333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CBAFB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88 774,9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E2857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7 922,0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E86CC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7 991,5 </w:t>
            </w:r>
          </w:p>
        </w:tc>
      </w:tr>
      <w:tr w:rsidR="001D602E" w14:paraId="3E60B8B1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D0D7A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000 2 02 40014 05 0000 150</w:t>
            </w:r>
          </w:p>
        </w:tc>
        <w:tc>
          <w:tcPr>
            <w:tcW w:w="33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EABED6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7F674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500,0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68A6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81EC1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2D1560FC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A2B54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000 2 02 49999 05 0145 150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7D04DD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333333"/>
              </w:rPr>
              <w:t>Иные межбюджетные трансферты бюджетам муниципальных районов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079D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15 939,7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EE1C8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883C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27210A1A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673A6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FF7874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333333"/>
              </w:rPr>
              <w:t>с части расходов на оплату труда с начислениями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CC91E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15 219,7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C489C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A51CE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6DBBED2B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D5F1D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86A2F0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333333"/>
              </w:rPr>
              <w:t>за исключением расходов на оплату труда с начислениями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5D55C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720,0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7142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CB4AB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0066CBFF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67DC9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000 2 02 49999 05 0146 150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9468E8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333333"/>
              </w:rPr>
              <w:t>Иные межбюджетные трансферты бюджетам муниципальных районов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93A70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156,4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3B05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077F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79E52969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CAEE3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000 2 02 45050 05 0000 150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BDE540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333333"/>
              </w:rPr>
              <w:t xml:space="preserve">Иные межбюджетные трансферты, передаваемые в бюджеты муниципальных районов области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</w:t>
            </w:r>
            <w:r>
              <w:rPr>
                <w:rFonts w:ascii="Tempora LGC Uni" w:eastAsia="Tempora LGC Uni" w:hAnsi="Tempora LGC Uni" w:cs="Tempora LGC Uni"/>
                <w:color w:val="333333"/>
              </w:rPr>
              <w:lastRenderedPageBreak/>
              <w:t>организаций субъектов РФ,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0A599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lastRenderedPageBreak/>
              <w:t xml:space="preserve">1 069,7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DC4F0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1 081,2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8E34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1 081,2 </w:t>
            </w:r>
          </w:p>
        </w:tc>
      </w:tr>
      <w:tr w:rsidR="001D602E" w14:paraId="51AD9FF4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28792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000 2 02 45179 05 0000 150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C7D191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Межбюджетные трансферты, передаваемые бюджетам муниципальных районов области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F863D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1 996,0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D8E7B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2 026,2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FC09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2 062,9 </w:t>
            </w:r>
          </w:p>
        </w:tc>
      </w:tr>
      <w:tr w:rsidR="001D602E" w14:paraId="16B08710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E27CA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000 2 02 49999 05 0000 150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A9232F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7A1C3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69 113,1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56797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4 814,6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3FD13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4 847,4 </w:t>
            </w:r>
          </w:p>
        </w:tc>
      </w:tr>
      <w:tr w:rsidR="001D602E" w14:paraId="73DB7944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A3D65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000 2 02 49999 05 0006 150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52083D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2B6A4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54 341,4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5B167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3B821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75BD9EF4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81725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000 2 02 49999 05 0015 150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2CC095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Межбюджетные трансферты, передаваемые бюджетам муниципальных районов области на 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4DB4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1114,3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E54F9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891,4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E7DD0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891,4</w:t>
            </w:r>
          </w:p>
        </w:tc>
      </w:tr>
      <w:tr w:rsidR="001D602E" w14:paraId="6A52F809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7FA4B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000 2 02 49999 05 0067 150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99C845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Межбюджетные трансферты, передаваемые бюджетам муниципальных районов области на оснащение и укрепление материально-технической базы образовательных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4BB50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4 976,0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2A109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8C037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0,0 </w:t>
            </w:r>
          </w:p>
        </w:tc>
      </w:tr>
      <w:tr w:rsidR="001D602E" w14:paraId="12397E2C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26D5B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29E7BE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дошкольных образовательных организациях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AC39E4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935,0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5BFC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C5C30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6BB16C63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A2491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49AC90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общеобразовательных организациях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DDAA4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2 775,0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9A69C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99122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49065B2E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80429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E4457A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учреждениях дополнительного образования детей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A3614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1 266,0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99887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D1EE0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66C87B28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4CB74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000 2 02 49999 05 0070 150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5DEF84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Иные межбюджетные трансферты бюджетам муниципальных районов области на 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A74A4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500,0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9A1AE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C4B7A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7FC34AD8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9A6B1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000 2 02 49999 05 0080 150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CA320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Межбюджетные трансферты, передаваемые бюджетам муниципальных районов области за достижение показателей деятельности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ADFC2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2 375,5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70D3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2B47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66F89B80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B3117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000 2 02 49999 05 0106 150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36F321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Межбюджетные трансферты, передаваемые бюджетам муниципальных районов области на </w:t>
            </w:r>
            <w:r>
              <w:rPr>
                <w:rFonts w:ascii="Tempora LGC Uni" w:eastAsia="Tempora LGC Uni" w:hAnsi="Tempora LGC Uni" w:cs="Tempora LGC Uni"/>
                <w:color w:val="000000"/>
              </w:rPr>
              <w:lastRenderedPageBreak/>
              <w:t xml:space="preserve">оказание содействия органам местного самоуправления в организации деятельности по военно-патриотическому воспитанию граждан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A268A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lastRenderedPageBreak/>
              <w:t xml:space="preserve">634,4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535AD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91ADD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1A2690F9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26A38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000 2 02 49999 05 0110 150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61D5B0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Межбюджетные трансферты бюджетам муниципальных районов на укрепление </w:t>
            </w:r>
            <w:proofErr w:type="spellStart"/>
            <w:r>
              <w:rPr>
                <w:rFonts w:ascii="Tempora LGC Uni" w:eastAsia="Tempora LGC Uni" w:hAnsi="Tempora LGC Uni" w:cs="Tempora LGC Uni"/>
                <w:color w:val="000000"/>
              </w:rPr>
              <w:t>метариально</w:t>
            </w:r>
            <w:proofErr w:type="spellEnd"/>
            <w:r>
              <w:rPr>
                <w:rFonts w:ascii="Tempora LGC Uni" w:eastAsia="Tempora LGC Uni" w:hAnsi="Tempora LGC Uni" w:cs="Tempora LGC Uni"/>
                <w:color w:val="000000"/>
              </w:rPr>
              <w:t>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F97A1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500,0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8DB6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59EB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07A083F5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466AA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000 2 02 49999 05 0117 150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33692A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Межбюджетные трансферты, передаваемые бюджетам муниципальных районов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64F31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1 000,0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8E9F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A45012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</w:p>
        </w:tc>
      </w:tr>
      <w:tr w:rsidR="001D602E" w14:paraId="37896B5E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2F112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000 2 02 49999 05 0119 150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1719AE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Межбюджетные трансферты, передаваемые бюджетам муниципальных районов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0EF65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3 052,6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CBE98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3 102,6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8C34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3 102,6 </w:t>
            </w:r>
          </w:p>
        </w:tc>
      </w:tr>
      <w:tr w:rsidR="001D602E" w14:paraId="72992AA5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8BB6F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000 2 02 49999 05 0131 150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6B5356" w14:textId="77777777" w:rsidR="001D602E" w:rsidRDefault="001D602E" w:rsidP="00E9411E">
            <w:pPr>
              <w:spacing w:after="0" w:line="57" w:lineRule="atLeast"/>
              <w:jc w:val="both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Межбюджетные трансферты, передаваемые бюджетам муниципальных районов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8E50E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618,9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8299F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820,6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182F1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 xml:space="preserve">853,4 </w:t>
            </w:r>
          </w:p>
        </w:tc>
      </w:tr>
      <w:tr w:rsidR="001D602E" w14:paraId="5A282713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5E6A3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000 2 19 00000 00 0000 150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DEE3A" w14:textId="77777777" w:rsidR="001D602E" w:rsidRDefault="001D602E" w:rsidP="00E9411E">
            <w:pPr>
              <w:spacing w:after="0" w:line="57" w:lineRule="atLeas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92060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-666,2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C0613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0,0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1E2D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b/>
                <w:color w:val="000000"/>
              </w:rPr>
              <w:t xml:space="preserve">0,0 </w:t>
            </w:r>
          </w:p>
        </w:tc>
      </w:tr>
      <w:tr w:rsidR="001D602E" w14:paraId="09E928D8" w14:textId="77777777" w:rsidTr="00E9411E"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FDCFE" w14:textId="77777777" w:rsidR="001D602E" w:rsidRDefault="001D602E" w:rsidP="00E9411E">
            <w:pPr>
              <w:spacing w:after="0" w:line="57" w:lineRule="atLeast"/>
              <w:jc w:val="center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000 2 19 60010 05 0000 150</w:t>
            </w:r>
          </w:p>
        </w:tc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DD4FD" w14:textId="77777777" w:rsidR="001D602E" w:rsidRDefault="001D602E" w:rsidP="00E9411E">
            <w:pPr>
              <w:spacing w:after="0" w:line="57" w:lineRule="atLeas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0CA26" w14:textId="77777777" w:rsidR="001D602E" w:rsidRDefault="001D602E" w:rsidP="00E9411E">
            <w:pPr>
              <w:spacing w:after="0" w:line="57" w:lineRule="atLeast"/>
              <w:jc w:val="right"/>
              <w:rPr>
                <w:rFonts w:ascii="Tempora LGC Uni" w:hAnsi="Tempora LGC Uni" w:cs="Tempora LGC Uni"/>
              </w:rPr>
            </w:pPr>
            <w:r>
              <w:rPr>
                <w:rFonts w:ascii="Tempora LGC Uni" w:eastAsia="Tempora LGC Uni" w:hAnsi="Tempora LGC Uni" w:cs="Tempora LGC Uni"/>
                <w:color w:val="000000"/>
              </w:rPr>
              <w:t>-666,2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7DE48" w14:textId="77777777" w:rsidR="001D602E" w:rsidRDefault="001D602E" w:rsidP="00E9411E">
            <w:pPr>
              <w:spacing w:after="0" w:line="57" w:lineRule="atLeast"/>
              <w:rPr>
                <w:rFonts w:ascii="Tempora LGC Uni" w:hAnsi="Tempora LGC Uni" w:cs="Tempora LGC Uni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75F20" w14:textId="77777777" w:rsidR="001D602E" w:rsidRDefault="001D602E" w:rsidP="00E9411E">
            <w:pPr>
              <w:spacing w:after="0" w:line="57" w:lineRule="atLeast"/>
              <w:rPr>
                <w:rFonts w:ascii="Tempora LGC Uni" w:hAnsi="Tempora LGC Uni" w:cs="Tempora LGC Uni"/>
              </w:rPr>
            </w:pPr>
          </w:p>
        </w:tc>
      </w:tr>
    </w:tbl>
    <w:p w14:paraId="50D08E41" w14:textId="77777777" w:rsidR="004C506C" w:rsidRDefault="004C506C"/>
    <w:sectPr w:rsidR="004C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02E"/>
    <w:rsid w:val="001D602E"/>
    <w:rsid w:val="004C506C"/>
    <w:rsid w:val="00B27C42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9090F"/>
  <w15:chartTrackingRefBased/>
  <w15:docId w15:val="{0A3D015B-D8E8-4F97-850C-5C1323A3F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602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sid w:val="001D602E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2327</Words>
  <Characters>13266</Characters>
  <Application>Microsoft Office Word</Application>
  <DocSecurity>0</DocSecurity>
  <Lines>110</Lines>
  <Paragraphs>31</Paragraphs>
  <ScaleCrop>false</ScaleCrop>
  <Company/>
  <LinksUpToDate>false</LinksUpToDate>
  <CharactersWithSpaces>15562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2026-03-04T05:41:00Z</dcterms:created>
  <dcterms:modified xsi:type="dcterms:W3CDTF">2026-03-04T05:41:00Z</dcterms:modified>
</cp:coreProperties>
</file>